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1A6063">
            <w:pPr>
              <w:spacing w:after="120"/>
              <w:jc w:val="center"/>
              <w:rPr>
                <w:color w:val="555555"/>
                <w:sz w:val="32"/>
                <w:szCs w:val="28"/>
              </w:rPr>
            </w:pPr>
            <w:hyperlink r:id="rId6" w:history="1">
              <w:r w:rsidR="00AB4268" w:rsidRPr="00AB4268">
                <w:rPr>
                  <w:rStyle w:val="Hyperlink"/>
                  <w:sz w:val="28"/>
                </w:rPr>
                <w:t>https://tc.computer.org/tcmc/</w:t>
              </w:r>
            </w:hyperlink>
          </w:p>
          <w:p w14:paraId="4FA64F20" w14:textId="00A1ED25" w:rsidR="0028193F" w:rsidRDefault="0028193F">
            <w:pPr>
              <w:spacing w:after="120"/>
              <w:jc w:val="center"/>
              <w:rPr>
                <w:b/>
                <w:bCs/>
                <w:color w:val="000000"/>
              </w:rPr>
            </w:pPr>
            <w:r>
              <w:rPr>
                <w:b/>
                <w:bCs/>
                <w:color w:val="000000"/>
                <w:sz w:val="28"/>
                <w:szCs w:val="28"/>
              </w:rPr>
              <w:t xml:space="preserve">Welcome to the </w:t>
            </w:r>
            <w:r w:rsidR="000C2DBC">
              <w:rPr>
                <w:b/>
                <w:bCs/>
                <w:color w:val="000000"/>
                <w:sz w:val="28"/>
                <w:szCs w:val="28"/>
              </w:rPr>
              <w:t>Ju</w:t>
            </w:r>
            <w:r w:rsidR="001F0AB5">
              <w:rPr>
                <w:b/>
                <w:bCs/>
                <w:color w:val="000000"/>
                <w:sz w:val="28"/>
                <w:szCs w:val="28"/>
              </w:rPr>
              <w:t>ly</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5D3A8C">
              <w:rPr>
                <w:b/>
                <w:bCs/>
                <w:sz w:val="28"/>
                <w:szCs w:val="28"/>
              </w:rPr>
              <w:t>1</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56A9F70F" w14:textId="64B1AF5F" w:rsidR="000C2DBC" w:rsidRDefault="000C2DBC" w:rsidP="00AD183A">
            <w:pPr>
              <w:pStyle w:val="ListParagraph"/>
              <w:numPr>
                <w:ilvl w:val="0"/>
                <w:numId w:val="2"/>
              </w:numPr>
              <w:rPr>
                <w:rFonts w:ascii="Calibri" w:hAnsi="Calibri"/>
                <w:sz w:val="28"/>
                <w:szCs w:val="28"/>
              </w:rPr>
            </w:pPr>
            <w:r w:rsidRPr="000C2DBC">
              <w:rPr>
                <w:rFonts w:ascii="Calibri" w:hAnsi="Calibri"/>
                <w:sz w:val="28"/>
                <w:szCs w:val="28"/>
              </w:rPr>
              <w:t>IEEE T-MM S</w:t>
            </w:r>
            <w:r>
              <w:rPr>
                <w:rFonts w:ascii="Calibri" w:hAnsi="Calibri"/>
                <w:sz w:val="28"/>
                <w:szCs w:val="28"/>
              </w:rPr>
              <w:t>pecial Issue on WSL</w:t>
            </w:r>
          </w:p>
          <w:p w14:paraId="1AB7965E" w14:textId="699A11CE" w:rsidR="00AD183A" w:rsidRDefault="00AD183A" w:rsidP="00AD183A">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BigMM</w:t>
            </w:r>
            <w:proofErr w:type="spellEnd"/>
            <w:r>
              <w:rPr>
                <w:rFonts w:ascii="Calibri" w:hAnsi="Calibri"/>
                <w:sz w:val="28"/>
                <w:szCs w:val="28"/>
              </w:rPr>
              <w:t xml:space="preserve"> 2021</w:t>
            </w:r>
          </w:p>
          <w:p w14:paraId="5D212844" w14:textId="2B31F3E7" w:rsidR="00084BFC" w:rsidRDefault="00084BFC" w:rsidP="00084BFC">
            <w:pPr>
              <w:pStyle w:val="ListParagraph"/>
              <w:numPr>
                <w:ilvl w:val="0"/>
                <w:numId w:val="2"/>
              </w:numPr>
              <w:rPr>
                <w:rFonts w:ascii="Calibri" w:hAnsi="Calibri"/>
                <w:sz w:val="28"/>
                <w:szCs w:val="28"/>
              </w:rPr>
            </w:pPr>
            <w:r>
              <w:rPr>
                <w:rFonts w:ascii="Calibri" w:hAnsi="Calibri"/>
                <w:sz w:val="28"/>
                <w:szCs w:val="28"/>
              </w:rPr>
              <w:t>IEEE AIVR 2021</w:t>
            </w:r>
            <w:r w:rsidR="000F2BD1">
              <w:rPr>
                <w:rFonts w:ascii="Calibri" w:hAnsi="Calibri"/>
                <w:sz w:val="28"/>
                <w:szCs w:val="28"/>
              </w:rPr>
              <w:t xml:space="preserve"> </w:t>
            </w:r>
            <w:bookmarkStart w:id="0" w:name="_GoBack"/>
            <w:bookmarkEnd w:id="0"/>
          </w:p>
          <w:p w14:paraId="762CE373" w14:textId="5F4D67CE" w:rsidR="00084BFC" w:rsidRDefault="00084BFC" w:rsidP="00AD183A">
            <w:pPr>
              <w:pStyle w:val="ListParagraph"/>
              <w:numPr>
                <w:ilvl w:val="0"/>
                <w:numId w:val="2"/>
              </w:numPr>
              <w:rPr>
                <w:rFonts w:ascii="Calibri" w:hAnsi="Calibri"/>
                <w:sz w:val="28"/>
                <w:szCs w:val="28"/>
              </w:rPr>
            </w:pPr>
            <w:r>
              <w:rPr>
                <w:rFonts w:ascii="Calibri" w:hAnsi="Calibri"/>
                <w:sz w:val="28"/>
                <w:szCs w:val="28"/>
              </w:rPr>
              <w:t>IEEE ISM 2021</w:t>
            </w:r>
          </w:p>
          <w:p w14:paraId="0AEFFEC8" w14:textId="336EA2E3" w:rsidR="00D93EF3" w:rsidRDefault="00D93EF3" w:rsidP="00B5163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sidR="001F0AB5">
              <w:rPr>
                <w:rFonts w:ascii="Calibri" w:hAnsi="Calibri"/>
                <w:sz w:val="28"/>
                <w:szCs w:val="28"/>
              </w:rPr>
              <w:t>5</w:t>
            </w:r>
            <w:r w:rsidRPr="009852BD">
              <w:rPr>
                <w:rFonts w:ascii="Calibri" w:hAnsi="Calibri"/>
                <w:sz w:val="28"/>
                <w:szCs w:val="28"/>
              </w:rPr>
              <w:t>.</w:t>
            </w:r>
            <w:r w:rsidR="001F0AB5">
              <w:rPr>
                <w:rFonts w:ascii="Calibri" w:hAnsi="Calibri"/>
                <w:sz w:val="28"/>
                <w:szCs w:val="28"/>
              </w:rPr>
              <w:t>633</w:t>
            </w:r>
            <w:r>
              <w:rPr>
                <w:rFonts w:ascii="Calibri" w:hAnsi="Calibri"/>
                <w:sz w:val="28"/>
                <w:szCs w:val="28"/>
              </w:rPr>
              <w:t>)</w:t>
            </w:r>
          </w:p>
          <w:p w14:paraId="7288A94D" w14:textId="337F809A" w:rsidR="00084BFC" w:rsidRPr="00084BFC" w:rsidRDefault="00084BFC" w:rsidP="00084BFC">
            <w:pPr>
              <w:pStyle w:val="ListParagraph"/>
              <w:numPr>
                <w:ilvl w:val="0"/>
                <w:numId w:val="2"/>
              </w:numPr>
              <w:rPr>
                <w:rFonts w:ascii="Calibri" w:hAnsi="Calibri"/>
                <w:sz w:val="28"/>
                <w:szCs w:val="28"/>
              </w:rPr>
            </w:pPr>
            <w:r w:rsidRPr="007A74E0">
              <w:rPr>
                <w:rFonts w:ascii="Calibri" w:hAnsi="Calibri"/>
                <w:sz w:val="28"/>
                <w:szCs w:val="28"/>
              </w:rPr>
              <w:t xml:space="preserve">IJMDEM </w:t>
            </w:r>
          </w:p>
          <w:p w14:paraId="27F9BDCE" w14:textId="77777777" w:rsidR="00006D7E" w:rsidRPr="00630ECC" w:rsidRDefault="00006D7E" w:rsidP="000C2DBC">
            <w:pPr>
              <w:pStyle w:val="ListParagraph"/>
              <w:ind w:left="360"/>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09CECF" w14:textId="462179D7" w:rsidR="000C2DBC" w:rsidRDefault="000C2DBC" w:rsidP="00AD183A">
            <w:pPr>
              <w:rPr>
                <w:rFonts w:ascii="Arial" w:hAnsi="Arial" w:cs="Arial"/>
                <w:sz w:val="28"/>
                <w:szCs w:val="32"/>
              </w:rPr>
            </w:pPr>
            <w:r w:rsidRPr="000C2DBC">
              <w:rPr>
                <w:rFonts w:ascii="Arial" w:hAnsi="Arial" w:cs="Arial"/>
                <w:sz w:val="28"/>
                <w:szCs w:val="32"/>
              </w:rPr>
              <w:t>IEEE Transactions on Multimedia S</w:t>
            </w:r>
            <w:r>
              <w:rPr>
                <w:rFonts w:ascii="Arial" w:hAnsi="Arial" w:cs="Arial"/>
                <w:sz w:val="28"/>
                <w:szCs w:val="32"/>
              </w:rPr>
              <w:t xml:space="preserve">pecial </w:t>
            </w:r>
            <w:r w:rsidRPr="000C2DBC">
              <w:rPr>
                <w:rFonts w:ascii="Arial" w:hAnsi="Arial" w:cs="Arial"/>
                <w:sz w:val="28"/>
                <w:szCs w:val="32"/>
              </w:rPr>
              <w:t>I</w:t>
            </w:r>
            <w:r>
              <w:rPr>
                <w:rFonts w:ascii="Arial" w:hAnsi="Arial" w:cs="Arial"/>
                <w:sz w:val="28"/>
                <w:szCs w:val="32"/>
              </w:rPr>
              <w:t xml:space="preserve">ssue: </w:t>
            </w:r>
            <w:r w:rsidRPr="000C2DBC">
              <w:rPr>
                <w:rFonts w:ascii="Arial" w:hAnsi="Arial" w:cs="Arial"/>
                <w:sz w:val="28"/>
                <w:szCs w:val="32"/>
              </w:rPr>
              <w:t>Weakly Supervised Learning for Image and Video Understanding</w:t>
            </w:r>
            <w:r>
              <w:rPr>
                <w:rFonts w:ascii="Arial" w:hAnsi="Arial" w:cs="Arial"/>
                <w:sz w:val="28"/>
                <w:szCs w:val="32"/>
              </w:rPr>
              <w:t xml:space="preserve"> (WSL)</w:t>
            </w:r>
          </w:p>
          <w:p w14:paraId="6598B315" w14:textId="3FB7E7BD" w:rsidR="000C2DBC" w:rsidRDefault="000C2DBC" w:rsidP="00AD183A">
            <w:pPr>
              <w:rPr>
                <w:rFonts w:ascii="Arial" w:hAnsi="Arial" w:cs="Arial"/>
                <w:sz w:val="28"/>
                <w:szCs w:val="32"/>
              </w:rPr>
            </w:pPr>
          </w:p>
          <w:p w14:paraId="0D4226A3" w14:textId="02376239" w:rsidR="000C2DBC" w:rsidRDefault="007366B7" w:rsidP="00AD183A">
            <w:pPr>
              <w:rPr>
                <w:rFonts w:ascii="Calibri" w:hAnsi="Calibri"/>
                <w:color w:val="948A54"/>
                <w:sz w:val="22"/>
                <w:szCs w:val="22"/>
              </w:rPr>
            </w:pPr>
            <w:r w:rsidRPr="007366B7">
              <w:rPr>
                <w:rFonts w:ascii="Calibri" w:hAnsi="Calibri"/>
                <w:color w:val="948A54"/>
                <w:sz w:val="22"/>
                <w:szCs w:val="22"/>
              </w:rPr>
              <w:t>Nowadays, with the rapid development of advanced machine learning techniques, new opportunities have emerged for solving the problems in Weakly Supervised Learning (WSL) and applying WSL to richer vision and multimedia tasks. This special issue aims at promoting cutting-edge research along this direction and offers a timely collection of works to benefit researchers and practitioners. We welcome high-quality original submissions addressing both novel theoretical and practical aspects related to WSL, as well as the real-world applications based on WSL approaches.</w:t>
            </w:r>
          </w:p>
          <w:p w14:paraId="21BFCEF8" w14:textId="5491A4CF" w:rsidR="007366B7" w:rsidRPr="007366B7" w:rsidRDefault="007366B7" w:rsidP="00AD183A">
            <w:pPr>
              <w:rPr>
                <w:rFonts w:ascii="Calibri" w:hAnsi="Calibri"/>
                <w:color w:val="948A54"/>
                <w:sz w:val="22"/>
                <w:szCs w:val="22"/>
              </w:rPr>
            </w:pPr>
            <w:r w:rsidRPr="007366B7">
              <w:rPr>
                <w:rFonts w:ascii="Calibri" w:hAnsi="Calibri"/>
                <w:color w:val="948A54"/>
                <w:sz w:val="22"/>
                <w:szCs w:val="22"/>
              </w:rPr>
              <w:t>Papers should be formatted according to the IEEE Transactions on Multimedia guidelines</w:t>
            </w:r>
            <w:r>
              <w:rPr>
                <w:rFonts w:ascii="Calibri" w:hAnsi="Calibri"/>
                <w:color w:val="948A54"/>
                <w:sz w:val="22"/>
                <w:szCs w:val="22"/>
              </w:rPr>
              <w:t>:</w:t>
            </w:r>
            <w:r w:rsidRPr="007366B7">
              <w:rPr>
                <w:rFonts w:ascii="Calibri" w:hAnsi="Calibri"/>
                <w:color w:val="948A54"/>
                <w:sz w:val="22"/>
                <w:szCs w:val="22"/>
              </w:rPr>
              <w:t xml:space="preserve"> </w:t>
            </w:r>
            <w:hyperlink r:id="rId8" w:history="1">
              <w:r w:rsidRPr="007366B7">
                <w:rPr>
                  <w:rFonts w:ascii="Calibri" w:hAnsi="Calibri"/>
                  <w:color w:val="948A54"/>
                  <w:sz w:val="22"/>
                  <w:szCs w:val="22"/>
                </w:rPr>
                <w:t>http://www.signalprocessingsociety.org/tmm/tmm-author-info/</w:t>
              </w:r>
            </w:hyperlink>
            <w:r w:rsidRPr="007366B7">
              <w:rPr>
                <w:rFonts w:ascii="Calibri" w:hAnsi="Calibri"/>
                <w:color w:val="948A54"/>
                <w:sz w:val="22"/>
                <w:szCs w:val="22"/>
              </w:rPr>
              <w:t xml:space="preserve">. Manuscripts (both 1-column and 2-column versions are required) should be submitted electronically through </w:t>
            </w:r>
            <w:hyperlink r:id="rId9" w:history="1">
              <w:r>
                <w:rPr>
                  <w:rStyle w:val="Hyperlink"/>
                </w:rPr>
                <w:t>http://mc.manuscriptcentral.com/tmm-ieee</w:t>
              </w:r>
            </w:hyperlink>
            <w:r>
              <w:t>.</w:t>
            </w:r>
          </w:p>
          <w:p w14:paraId="16220E4A" w14:textId="3E6CF826" w:rsidR="000C2DBC" w:rsidRDefault="000C2DBC" w:rsidP="00AD183A">
            <w:pPr>
              <w:rPr>
                <w:rFonts w:ascii="Arial" w:hAnsi="Arial" w:cs="Arial"/>
                <w:sz w:val="28"/>
                <w:szCs w:val="32"/>
              </w:rPr>
            </w:pPr>
          </w:p>
          <w:p w14:paraId="2D67A26E" w14:textId="253848EA" w:rsidR="007366B7" w:rsidRPr="007366B7" w:rsidRDefault="007366B7" w:rsidP="007366B7">
            <w:pPr>
              <w:autoSpaceDE w:val="0"/>
              <w:autoSpaceDN w:val="0"/>
              <w:adjustRightInd w:val="0"/>
              <w:rPr>
                <w:rFonts w:ascii="Cambria" w:hAnsi="Cambria"/>
                <w:b/>
                <w:bCs/>
                <w:i/>
                <w:iCs/>
                <w:color w:val="4F81BD"/>
              </w:rPr>
            </w:pPr>
            <w:r w:rsidRPr="007366B7">
              <w:rPr>
                <w:rFonts w:ascii="Cambria" w:hAnsi="Cambria"/>
                <w:b/>
                <w:bCs/>
                <w:i/>
                <w:iCs/>
                <w:color w:val="4F81BD"/>
              </w:rPr>
              <w:t>I</w:t>
            </w:r>
            <w:r>
              <w:rPr>
                <w:rFonts w:ascii="Cambria" w:hAnsi="Cambria"/>
                <w:b/>
                <w:bCs/>
                <w:i/>
                <w:iCs/>
                <w:color w:val="4F81BD"/>
              </w:rPr>
              <w:t>mportant Dates</w:t>
            </w:r>
            <w:r w:rsidRPr="007366B7">
              <w:rPr>
                <w:rFonts w:ascii="Cambria" w:hAnsi="Cambria"/>
                <w:b/>
                <w:bCs/>
                <w:i/>
                <w:iCs/>
                <w:color w:val="4F81BD"/>
              </w:rPr>
              <w:t>:</w:t>
            </w:r>
          </w:p>
          <w:p w14:paraId="7BCF1951" w14:textId="60479C9C" w:rsidR="007366B7" w:rsidRPr="007366B7" w:rsidRDefault="007366B7" w:rsidP="007366B7">
            <w:pPr>
              <w:numPr>
                <w:ilvl w:val="0"/>
                <w:numId w:val="13"/>
              </w:numPr>
              <w:textAlignment w:val="baseline"/>
              <w:rPr>
                <w:rFonts w:ascii="Calibri" w:hAnsi="Calibri"/>
                <w:iCs/>
                <w:color w:val="948A54"/>
                <w:sz w:val="22"/>
                <w:szCs w:val="22"/>
                <w:lang w:eastAsia="en-US"/>
              </w:rPr>
            </w:pPr>
            <w:r w:rsidRPr="007366B7">
              <w:rPr>
                <w:rFonts w:ascii="Calibri" w:hAnsi="Calibri"/>
                <w:iCs/>
                <w:color w:val="948A54"/>
                <w:sz w:val="22"/>
                <w:szCs w:val="22"/>
                <w:lang w:eastAsia="en-US"/>
              </w:rPr>
              <w:t>Manuscript submission: 15th August 2021</w:t>
            </w:r>
          </w:p>
          <w:p w14:paraId="530B43F1" w14:textId="36500036" w:rsidR="007366B7" w:rsidRPr="007366B7" w:rsidRDefault="007366B7" w:rsidP="007366B7">
            <w:pPr>
              <w:numPr>
                <w:ilvl w:val="0"/>
                <w:numId w:val="13"/>
              </w:numPr>
              <w:textAlignment w:val="baseline"/>
              <w:rPr>
                <w:rFonts w:ascii="Calibri" w:hAnsi="Calibri"/>
                <w:iCs/>
                <w:color w:val="948A54"/>
                <w:sz w:val="22"/>
                <w:szCs w:val="22"/>
                <w:lang w:eastAsia="en-US"/>
              </w:rPr>
            </w:pPr>
            <w:r w:rsidRPr="007366B7">
              <w:rPr>
                <w:rFonts w:ascii="Calibri" w:hAnsi="Calibri"/>
                <w:iCs/>
                <w:color w:val="948A54"/>
                <w:sz w:val="22"/>
                <w:szCs w:val="22"/>
                <w:lang w:eastAsia="en-US"/>
              </w:rPr>
              <w:t>Preliminary results: 15th November 2021</w:t>
            </w:r>
          </w:p>
          <w:p w14:paraId="723A56C7" w14:textId="42D4213A" w:rsidR="007366B7" w:rsidRPr="007366B7" w:rsidRDefault="007366B7" w:rsidP="007366B7">
            <w:pPr>
              <w:numPr>
                <w:ilvl w:val="0"/>
                <w:numId w:val="13"/>
              </w:numPr>
              <w:textAlignment w:val="baseline"/>
              <w:rPr>
                <w:rFonts w:ascii="Calibri" w:hAnsi="Calibri"/>
                <w:iCs/>
                <w:color w:val="948A54"/>
                <w:sz w:val="22"/>
                <w:szCs w:val="22"/>
                <w:lang w:eastAsia="en-US"/>
              </w:rPr>
            </w:pPr>
            <w:r w:rsidRPr="007366B7">
              <w:rPr>
                <w:rFonts w:ascii="Calibri" w:hAnsi="Calibri"/>
                <w:iCs/>
                <w:color w:val="948A54"/>
                <w:sz w:val="22"/>
                <w:szCs w:val="22"/>
                <w:lang w:eastAsia="en-US"/>
              </w:rPr>
              <w:t>Revisions due:  1st January 2022</w:t>
            </w:r>
          </w:p>
          <w:p w14:paraId="43201584" w14:textId="58AEC436" w:rsidR="007366B7" w:rsidRPr="007366B7" w:rsidRDefault="007366B7" w:rsidP="007366B7">
            <w:pPr>
              <w:numPr>
                <w:ilvl w:val="0"/>
                <w:numId w:val="13"/>
              </w:numPr>
              <w:textAlignment w:val="baseline"/>
              <w:rPr>
                <w:rFonts w:ascii="Calibri" w:hAnsi="Calibri"/>
                <w:iCs/>
                <w:color w:val="948A54"/>
                <w:sz w:val="22"/>
                <w:szCs w:val="22"/>
                <w:lang w:eastAsia="en-US"/>
              </w:rPr>
            </w:pPr>
            <w:r w:rsidRPr="007366B7">
              <w:rPr>
                <w:rFonts w:ascii="Calibri" w:hAnsi="Calibri"/>
                <w:iCs/>
                <w:color w:val="948A54"/>
                <w:sz w:val="22"/>
                <w:szCs w:val="22"/>
                <w:lang w:eastAsia="en-US"/>
              </w:rPr>
              <w:t>Notification: 15th February 2022</w:t>
            </w:r>
          </w:p>
          <w:p w14:paraId="40E6414B" w14:textId="43AA3531" w:rsidR="007366B7" w:rsidRPr="007366B7" w:rsidRDefault="007366B7" w:rsidP="007366B7">
            <w:pPr>
              <w:numPr>
                <w:ilvl w:val="0"/>
                <w:numId w:val="13"/>
              </w:numPr>
              <w:textAlignment w:val="baseline"/>
              <w:rPr>
                <w:rFonts w:ascii="Calibri" w:hAnsi="Calibri"/>
                <w:iCs/>
                <w:color w:val="948A54"/>
                <w:sz w:val="22"/>
                <w:szCs w:val="22"/>
                <w:lang w:eastAsia="en-US"/>
              </w:rPr>
            </w:pPr>
            <w:r w:rsidRPr="007366B7">
              <w:rPr>
                <w:rFonts w:ascii="Calibri" w:hAnsi="Calibri"/>
                <w:iCs/>
                <w:color w:val="948A54"/>
                <w:sz w:val="22"/>
                <w:szCs w:val="22"/>
                <w:lang w:eastAsia="en-US"/>
              </w:rPr>
              <w:t>Final manuscripts due:  15th March 2022</w:t>
            </w:r>
          </w:p>
          <w:p w14:paraId="5C63BA01" w14:textId="73C77004" w:rsidR="007366B7" w:rsidRPr="007366B7" w:rsidRDefault="007366B7" w:rsidP="007366B7">
            <w:pPr>
              <w:numPr>
                <w:ilvl w:val="0"/>
                <w:numId w:val="13"/>
              </w:numPr>
              <w:textAlignment w:val="baseline"/>
              <w:rPr>
                <w:rFonts w:ascii="Calibri" w:hAnsi="Calibri"/>
                <w:iCs/>
                <w:color w:val="948A54"/>
                <w:sz w:val="22"/>
                <w:szCs w:val="22"/>
                <w:lang w:eastAsia="en-US"/>
              </w:rPr>
            </w:pPr>
            <w:r w:rsidRPr="007366B7">
              <w:rPr>
                <w:rFonts w:ascii="Calibri" w:hAnsi="Calibri"/>
                <w:iCs/>
                <w:color w:val="948A54"/>
                <w:sz w:val="22"/>
                <w:szCs w:val="22"/>
                <w:lang w:eastAsia="en-US"/>
              </w:rPr>
              <w:t>Anticipated publication: Midyear 2022</w:t>
            </w:r>
          </w:p>
          <w:p w14:paraId="75789135" w14:textId="77777777" w:rsidR="007366B7" w:rsidRDefault="007366B7" w:rsidP="00AD183A">
            <w:pPr>
              <w:rPr>
                <w:rFonts w:ascii="Arial" w:hAnsi="Arial" w:cs="Arial"/>
                <w:sz w:val="28"/>
                <w:szCs w:val="32"/>
              </w:rPr>
            </w:pPr>
          </w:p>
          <w:p w14:paraId="6E2C1620" w14:textId="4E4FC72C" w:rsidR="00AD183A" w:rsidRDefault="00AD183A" w:rsidP="00AD183A">
            <w:pPr>
              <w:rPr>
                <w:rFonts w:ascii="Arial" w:hAnsi="Arial" w:cs="Arial"/>
                <w:sz w:val="28"/>
                <w:szCs w:val="32"/>
              </w:rPr>
            </w:pPr>
            <w:r w:rsidRPr="00750D97">
              <w:rPr>
                <w:rFonts w:ascii="Arial" w:hAnsi="Arial" w:cs="Arial"/>
                <w:sz w:val="28"/>
                <w:szCs w:val="32"/>
              </w:rPr>
              <w:t>IEEE International Conference on Multimedia Big Data (</w:t>
            </w:r>
            <w:proofErr w:type="spellStart"/>
            <w:r w:rsidRPr="00750D97">
              <w:rPr>
                <w:rFonts w:ascii="Arial" w:hAnsi="Arial" w:cs="Arial"/>
                <w:sz w:val="28"/>
                <w:szCs w:val="32"/>
              </w:rPr>
              <w:t>BigMM</w:t>
            </w:r>
            <w:proofErr w:type="spellEnd"/>
            <w:r>
              <w:rPr>
                <w:rFonts w:ascii="Arial" w:hAnsi="Arial" w:cs="Arial"/>
                <w:sz w:val="28"/>
                <w:szCs w:val="32"/>
              </w:rPr>
              <w:t xml:space="preserve"> 2021</w:t>
            </w:r>
            <w:r w:rsidRPr="00750D97">
              <w:rPr>
                <w:rFonts w:ascii="Arial" w:hAnsi="Arial" w:cs="Arial"/>
                <w:sz w:val="28"/>
                <w:szCs w:val="32"/>
              </w:rPr>
              <w:t>)</w:t>
            </w:r>
          </w:p>
          <w:p w14:paraId="2C59C170" w14:textId="77777777" w:rsidR="00AD183A" w:rsidRDefault="00AD183A" w:rsidP="00AD183A">
            <w:pPr>
              <w:rPr>
                <w:rFonts w:asciiTheme="majorHAnsi" w:hAnsiTheme="majorHAnsi" w:cstheme="majorBidi"/>
                <w:sz w:val="22"/>
                <w:szCs w:val="32"/>
              </w:rPr>
            </w:pPr>
            <w:r>
              <w:rPr>
                <w:rFonts w:asciiTheme="majorHAnsi" w:hAnsiTheme="majorHAnsi" w:cstheme="majorBidi"/>
                <w:sz w:val="22"/>
                <w:szCs w:val="32"/>
              </w:rPr>
              <w:t>Taichung, Taiwan &amp; online</w:t>
            </w:r>
            <w:r w:rsidRPr="00910F30">
              <w:rPr>
                <w:rFonts w:asciiTheme="majorHAnsi" w:hAnsiTheme="majorHAnsi" w:cstheme="majorBidi"/>
                <w:sz w:val="22"/>
                <w:szCs w:val="32"/>
              </w:rPr>
              <w:t xml:space="preserve">, </w:t>
            </w:r>
            <w:r>
              <w:rPr>
                <w:rFonts w:asciiTheme="majorHAnsi" w:hAnsiTheme="majorHAnsi" w:cstheme="majorBidi"/>
                <w:sz w:val="22"/>
                <w:szCs w:val="32"/>
              </w:rPr>
              <w:t xml:space="preserve">Nov. </w:t>
            </w:r>
            <w:r w:rsidRPr="00910F30">
              <w:rPr>
                <w:rFonts w:asciiTheme="majorHAnsi" w:hAnsiTheme="majorHAnsi" w:cstheme="majorBidi"/>
                <w:sz w:val="22"/>
                <w:szCs w:val="32"/>
              </w:rPr>
              <w:t>1</w:t>
            </w:r>
            <w:r>
              <w:rPr>
                <w:rFonts w:asciiTheme="majorHAnsi" w:hAnsiTheme="majorHAnsi" w:cstheme="majorBidi"/>
                <w:sz w:val="22"/>
                <w:szCs w:val="32"/>
              </w:rPr>
              <w:t>5</w:t>
            </w:r>
            <w:r w:rsidRPr="00910F30">
              <w:rPr>
                <w:rFonts w:asciiTheme="majorHAnsi" w:hAnsiTheme="majorHAnsi" w:cstheme="majorBidi"/>
                <w:sz w:val="22"/>
                <w:szCs w:val="32"/>
              </w:rPr>
              <w:t>-1</w:t>
            </w:r>
            <w:r>
              <w:rPr>
                <w:rFonts w:asciiTheme="majorHAnsi" w:hAnsiTheme="majorHAnsi" w:cstheme="majorBidi"/>
                <w:sz w:val="22"/>
                <w:szCs w:val="32"/>
              </w:rPr>
              <w:t>7</w:t>
            </w:r>
            <w:r w:rsidRPr="00910F30">
              <w:rPr>
                <w:rFonts w:asciiTheme="majorHAnsi" w:hAnsiTheme="majorHAnsi" w:cstheme="majorBidi"/>
                <w:sz w:val="22"/>
                <w:szCs w:val="32"/>
              </w:rPr>
              <w:t>, 202</w:t>
            </w:r>
            <w:r>
              <w:rPr>
                <w:rFonts w:asciiTheme="majorHAnsi" w:hAnsiTheme="majorHAnsi" w:cstheme="majorBidi"/>
                <w:sz w:val="22"/>
                <w:szCs w:val="32"/>
              </w:rPr>
              <w:t>1</w:t>
            </w:r>
          </w:p>
          <w:p w14:paraId="6CB61471" w14:textId="2B60C94A" w:rsidR="00AD183A" w:rsidRDefault="001A6063" w:rsidP="00AD183A">
            <w:pPr>
              <w:rPr>
                <w:rStyle w:val="Hyperlink"/>
              </w:rPr>
            </w:pPr>
            <w:hyperlink r:id="rId10" w:history="1">
              <w:r w:rsidR="00AD183A" w:rsidRPr="00750D97">
                <w:rPr>
                  <w:rStyle w:val="Hyperlink"/>
                </w:rPr>
                <w:t>https://www.bigmm.org/</w:t>
              </w:r>
            </w:hyperlink>
          </w:p>
          <w:p w14:paraId="3B16E83C" w14:textId="77777777" w:rsidR="00AD183A" w:rsidRDefault="00AD183A" w:rsidP="00AD183A">
            <w:pPr>
              <w:rPr>
                <w:rFonts w:ascii="Arial" w:hAnsi="Arial" w:cs="Arial"/>
                <w:sz w:val="28"/>
                <w:szCs w:val="32"/>
              </w:rPr>
            </w:pPr>
          </w:p>
          <w:p w14:paraId="203B1FED" w14:textId="77777777" w:rsidR="00AD183A" w:rsidRDefault="00AD183A" w:rsidP="00AD183A">
            <w:pPr>
              <w:rPr>
                <w:rFonts w:ascii="Calibri" w:hAnsi="Calibri"/>
                <w:color w:val="948A54"/>
                <w:sz w:val="22"/>
                <w:szCs w:val="22"/>
              </w:rPr>
            </w:pPr>
            <w:r w:rsidRPr="00750D97">
              <w:rPr>
                <w:rFonts w:ascii="Calibri" w:hAnsi="Calibri"/>
                <w:color w:val="948A54"/>
                <w:sz w:val="22"/>
                <w:szCs w:val="22"/>
              </w:rPr>
              <w:t xml:space="preserve"> Jointly sponsored by the IEEE-TCMC (Technical Committee on Multimedia Computing), IEEE-TCSEM (Technical Committee on Semantic Computing), </w:t>
            </w:r>
            <w:proofErr w:type="spellStart"/>
            <w:r w:rsidRPr="00750D97">
              <w:rPr>
                <w:rFonts w:ascii="Calibri" w:hAnsi="Calibri"/>
                <w:color w:val="948A54"/>
                <w:sz w:val="22"/>
                <w:szCs w:val="22"/>
              </w:rPr>
              <w:t>BigMM</w:t>
            </w:r>
            <w:proofErr w:type="spellEnd"/>
            <w:r w:rsidRPr="00750D97">
              <w:rPr>
                <w:rFonts w:ascii="Calibri" w:hAnsi="Calibri"/>
                <w:color w:val="948A54"/>
                <w:sz w:val="22"/>
                <w:szCs w:val="22"/>
              </w:rPr>
              <w:t xml:space="preserve"> aims to establish a community of researchers from academia and industry focusing on the synergetic interactions between multimedia content and big data analytics. It is a world premier forum of leading researchers in the highly active multimedia big data research, development and applications.</w:t>
            </w:r>
          </w:p>
          <w:p w14:paraId="174477BB" w14:textId="77777777" w:rsidR="00AD183A" w:rsidRDefault="00AD183A" w:rsidP="00AD183A">
            <w:pPr>
              <w:rPr>
                <w:rFonts w:ascii="Calibri" w:hAnsi="Calibri"/>
                <w:color w:val="948A54"/>
                <w:sz w:val="22"/>
                <w:szCs w:val="22"/>
              </w:rPr>
            </w:pPr>
          </w:p>
          <w:p w14:paraId="38B1EFFD" w14:textId="77777777" w:rsidR="00AD183A" w:rsidRPr="006475F9" w:rsidRDefault="00AD183A" w:rsidP="00AD183A">
            <w:pPr>
              <w:autoSpaceDE w:val="0"/>
              <w:autoSpaceDN w:val="0"/>
              <w:adjustRightInd w:val="0"/>
              <w:rPr>
                <w:rFonts w:ascii="Cambria" w:hAnsi="Cambria"/>
                <w:b/>
                <w:bCs/>
                <w:i/>
                <w:iCs/>
                <w:color w:val="4F81BD"/>
              </w:rPr>
            </w:pPr>
            <w:r>
              <w:rPr>
                <w:rFonts w:ascii="Cambria" w:hAnsi="Cambria"/>
                <w:b/>
                <w:bCs/>
                <w:i/>
                <w:iCs/>
                <w:color w:val="4F81BD"/>
              </w:rPr>
              <w:t>Important Dates:</w:t>
            </w:r>
          </w:p>
          <w:p w14:paraId="1CCE9CE7" w14:textId="20C67EC1" w:rsidR="00F473F5" w:rsidRPr="00F473F5" w:rsidRDefault="00F473F5" w:rsidP="00F473F5">
            <w:pPr>
              <w:numPr>
                <w:ilvl w:val="0"/>
                <w:numId w:val="13"/>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Paper Submission: August 9, 2021 PDT</w:t>
            </w:r>
          </w:p>
          <w:p w14:paraId="3D65FFCB" w14:textId="71F16A0C" w:rsidR="00F473F5" w:rsidRPr="00F473F5" w:rsidRDefault="00F473F5" w:rsidP="00F473F5">
            <w:pPr>
              <w:numPr>
                <w:ilvl w:val="0"/>
                <w:numId w:val="13"/>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Workshop Proposal Acceptance: August 2, 2021 PDT</w:t>
            </w:r>
          </w:p>
          <w:p w14:paraId="0D12D93A" w14:textId="689BC770" w:rsidR="00F473F5" w:rsidRPr="00F473F5" w:rsidRDefault="00F473F5" w:rsidP="00F473F5">
            <w:pPr>
              <w:numPr>
                <w:ilvl w:val="0"/>
                <w:numId w:val="13"/>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Notification of Paper Acceptance: September 15, 2021 PDT</w:t>
            </w:r>
          </w:p>
          <w:p w14:paraId="27244EAD" w14:textId="7BC01C75" w:rsidR="00F473F5" w:rsidRPr="00F473F5" w:rsidRDefault="00F473F5" w:rsidP="00F473F5">
            <w:pPr>
              <w:numPr>
                <w:ilvl w:val="0"/>
                <w:numId w:val="13"/>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Workshop Paper Submission: September 22, 2021 PDT</w:t>
            </w:r>
          </w:p>
          <w:p w14:paraId="36EB1D10" w14:textId="5E5647EB" w:rsidR="00F473F5" w:rsidRPr="00F473F5" w:rsidRDefault="00F473F5" w:rsidP="00F473F5">
            <w:pPr>
              <w:numPr>
                <w:ilvl w:val="0"/>
                <w:numId w:val="13"/>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Camera Ready and Registration (Main Conference): October 15, 2021 PDT</w:t>
            </w:r>
          </w:p>
          <w:p w14:paraId="157CC206" w14:textId="5D3C5E23" w:rsidR="00AD183A" w:rsidRPr="00F473F5" w:rsidRDefault="00F473F5" w:rsidP="00F473F5">
            <w:pPr>
              <w:numPr>
                <w:ilvl w:val="0"/>
                <w:numId w:val="13"/>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Camera Ready and Registration (Workshops): October 27, 2021 PDT</w:t>
            </w:r>
          </w:p>
          <w:p w14:paraId="652F3019" w14:textId="5EE66502" w:rsidR="00653D50" w:rsidRDefault="00653D50" w:rsidP="00653D50">
            <w:pPr>
              <w:pStyle w:val="ListParagraph"/>
              <w:ind w:left="360"/>
              <w:rPr>
                <w:rFonts w:ascii="Calibri" w:hAnsi="Calibri"/>
                <w:iCs/>
                <w:color w:val="948A54"/>
                <w:sz w:val="22"/>
                <w:szCs w:val="22"/>
                <w:lang w:eastAsia="en-US"/>
              </w:rPr>
            </w:pPr>
          </w:p>
          <w:p w14:paraId="06166FDE" w14:textId="77777777" w:rsidR="00084BFC" w:rsidRDefault="00084BFC" w:rsidP="00084BFC">
            <w:pPr>
              <w:rPr>
                <w:rFonts w:ascii="Arial" w:hAnsi="Arial" w:cs="Arial"/>
                <w:sz w:val="28"/>
                <w:szCs w:val="32"/>
              </w:rPr>
            </w:pPr>
            <w:r>
              <w:rPr>
                <w:rFonts w:ascii="Arial" w:hAnsi="Arial" w:cs="Arial"/>
                <w:sz w:val="28"/>
                <w:szCs w:val="32"/>
              </w:rPr>
              <w:t>4</w:t>
            </w:r>
            <w:r>
              <w:rPr>
                <w:rFonts w:ascii="Arial" w:hAnsi="Arial" w:cs="Arial"/>
                <w:sz w:val="28"/>
                <w:szCs w:val="32"/>
                <w:vertAlign w:val="superscript"/>
              </w:rPr>
              <w:t>th</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w:t>
            </w:r>
            <w:r w:rsidRPr="00910F30">
              <w:rPr>
                <w:rFonts w:ascii="Arial" w:hAnsi="Arial" w:cs="Arial"/>
                <w:sz w:val="28"/>
                <w:szCs w:val="32"/>
              </w:rPr>
              <w:t xml:space="preserve"> Conference on Artificial Intelligence &amp; Virtual Reality</w:t>
            </w:r>
            <w:r>
              <w:rPr>
                <w:rFonts w:ascii="Arial" w:hAnsi="Arial" w:cs="Arial"/>
                <w:sz w:val="28"/>
                <w:szCs w:val="32"/>
              </w:rPr>
              <w:t xml:space="preserve"> (AIVR 2021)</w:t>
            </w:r>
          </w:p>
          <w:p w14:paraId="25CE5A7D" w14:textId="77777777" w:rsidR="00084BFC" w:rsidRDefault="00084BFC" w:rsidP="00084BFC">
            <w:pPr>
              <w:rPr>
                <w:szCs w:val="32"/>
              </w:rPr>
            </w:pPr>
            <w:r>
              <w:rPr>
                <w:rFonts w:asciiTheme="majorHAnsi" w:hAnsiTheme="majorHAnsi" w:cstheme="majorBidi"/>
                <w:sz w:val="22"/>
                <w:szCs w:val="32"/>
              </w:rPr>
              <w:t>Taichung, Taiwan &amp; online</w:t>
            </w:r>
            <w:r w:rsidRPr="00910F30">
              <w:rPr>
                <w:rFonts w:asciiTheme="majorHAnsi" w:hAnsiTheme="majorHAnsi" w:cstheme="majorBidi"/>
                <w:sz w:val="22"/>
                <w:szCs w:val="32"/>
              </w:rPr>
              <w:t xml:space="preserve">, </w:t>
            </w:r>
            <w:r>
              <w:rPr>
                <w:rFonts w:asciiTheme="majorHAnsi" w:hAnsiTheme="majorHAnsi" w:cstheme="majorBidi"/>
                <w:sz w:val="22"/>
                <w:szCs w:val="32"/>
              </w:rPr>
              <w:t xml:space="preserve">Nov. </w:t>
            </w:r>
            <w:r w:rsidRPr="00910F30">
              <w:rPr>
                <w:rFonts w:asciiTheme="majorHAnsi" w:hAnsiTheme="majorHAnsi" w:cstheme="majorBidi"/>
                <w:sz w:val="22"/>
                <w:szCs w:val="32"/>
              </w:rPr>
              <w:t>1</w:t>
            </w:r>
            <w:r>
              <w:rPr>
                <w:rFonts w:asciiTheme="majorHAnsi" w:hAnsiTheme="majorHAnsi" w:cstheme="majorBidi"/>
                <w:sz w:val="22"/>
                <w:szCs w:val="32"/>
              </w:rPr>
              <w:t>5</w:t>
            </w:r>
            <w:r w:rsidRPr="00910F30">
              <w:rPr>
                <w:rFonts w:asciiTheme="majorHAnsi" w:hAnsiTheme="majorHAnsi" w:cstheme="majorBidi"/>
                <w:sz w:val="22"/>
                <w:szCs w:val="32"/>
              </w:rPr>
              <w:t>-1</w:t>
            </w:r>
            <w:r>
              <w:rPr>
                <w:rFonts w:asciiTheme="majorHAnsi" w:hAnsiTheme="majorHAnsi" w:cstheme="majorBidi"/>
                <w:sz w:val="22"/>
                <w:szCs w:val="32"/>
              </w:rPr>
              <w:t>7</w:t>
            </w:r>
            <w:r w:rsidRPr="00910F30">
              <w:rPr>
                <w:rFonts w:asciiTheme="majorHAnsi" w:hAnsiTheme="majorHAnsi" w:cstheme="majorBidi"/>
                <w:sz w:val="22"/>
                <w:szCs w:val="32"/>
              </w:rPr>
              <w:t>, 202</w:t>
            </w:r>
            <w:r>
              <w:rPr>
                <w:rFonts w:asciiTheme="majorHAnsi" w:hAnsiTheme="majorHAnsi" w:cstheme="majorBidi"/>
                <w:sz w:val="22"/>
                <w:szCs w:val="32"/>
              </w:rPr>
              <w:t xml:space="preserve">1 </w:t>
            </w:r>
            <w:r w:rsidRPr="009050DD">
              <w:rPr>
                <w:rStyle w:val="Hyperlink"/>
              </w:rPr>
              <w:t>https://ieee-aivr.cs.nthu.edu.tw/</w:t>
            </w:r>
            <w:r w:rsidRPr="00910F30">
              <w:rPr>
                <w:rFonts w:ascii="Arial" w:hAnsi="Arial" w:cs="Arial"/>
                <w:sz w:val="28"/>
                <w:szCs w:val="32"/>
              </w:rPr>
              <w:t xml:space="preserve"> </w:t>
            </w:r>
          </w:p>
          <w:p w14:paraId="787221C8" w14:textId="77777777" w:rsidR="00084BFC" w:rsidRDefault="00084BFC" w:rsidP="00084BFC">
            <w:pPr>
              <w:rPr>
                <w:rFonts w:ascii="Arial" w:hAnsi="Arial" w:cs="Arial"/>
                <w:sz w:val="28"/>
                <w:szCs w:val="32"/>
              </w:rPr>
            </w:pPr>
          </w:p>
          <w:p w14:paraId="4D86F496" w14:textId="77777777" w:rsidR="00084BFC" w:rsidRDefault="00084BFC" w:rsidP="00084BFC">
            <w:pPr>
              <w:rPr>
                <w:rFonts w:ascii="Calibri" w:hAnsi="Calibri"/>
                <w:color w:val="948A54"/>
                <w:sz w:val="22"/>
                <w:szCs w:val="22"/>
              </w:rPr>
            </w:pPr>
            <w:r w:rsidRPr="00A06290">
              <w:rPr>
                <w:rFonts w:ascii="Calibri" w:hAnsi="Calibri"/>
                <w:color w:val="948A54"/>
                <w:sz w:val="22"/>
                <w:szCs w:val="22"/>
              </w:rPr>
              <w:lastRenderedPageBreak/>
              <w:t>IEEE AIVR is a unique event, addressing researchers and industries from all areas of AI as well as Virtual, Augmented, and Mixed Reality. We invite researchers from Virtual, as well as Augmented Reality (AR) and Mixed Reality (MR) to participate and submit their work to the program. Likewise, any work on AI that has a relation to any of these fields or potential for the usage in any of them is welcome. Areas of interest include but are not limited to:</w:t>
            </w:r>
            <w:r>
              <w:rPr>
                <w:rFonts w:ascii="Calibri" w:hAnsi="Calibri"/>
                <w:color w:val="948A54"/>
                <w:sz w:val="22"/>
                <w:szCs w:val="22"/>
              </w:rPr>
              <w:t xml:space="preserve"> </w:t>
            </w:r>
            <w:r w:rsidRPr="00A06290">
              <w:rPr>
                <w:rFonts w:ascii="Calibri" w:hAnsi="Calibri"/>
                <w:color w:val="948A54"/>
                <w:sz w:val="22"/>
                <w:szCs w:val="22"/>
              </w:rPr>
              <w:t>Systems, including techniques, performance, and implementation; Content creation and modelling; Cognitive aspects, perception, user behavior; AI technologies for VR/AR; Interactions / interactive and responsive environments; Applications and use cases; Ethical and societal aspects of AI and VR/AR</w:t>
            </w:r>
            <w:r>
              <w:rPr>
                <w:rFonts w:ascii="Calibri" w:hAnsi="Calibri"/>
                <w:color w:val="948A54"/>
                <w:sz w:val="22"/>
                <w:szCs w:val="22"/>
              </w:rPr>
              <w:t>.</w:t>
            </w:r>
          </w:p>
          <w:p w14:paraId="4D61ECF1" w14:textId="77777777" w:rsidR="00084BFC" w:rsidRPr="006475F9" w:rsidRDefault="00084BFC" w:rsidP="00084BFC">
            <w:pPr>
              <w:autoSpaceDE w:val="0"/>
              <w:autoSpaceDN w:val="0"/>
              <w:adjustRightInd w:val="0"/>
              <w:rPr>
                <w:rFonts w:ascii="Cambria" w:hAnsi="Cambria"/>
                <w:b/>
                <w:bCs/>
                <w:i/>
                <w:iCs/>
                <w:color w:val="4F81BD"/>
              </w:rPr>
            </w:pPr>
            <w:r>
              <w:rPr>
                <w:rFonts w:ascii="Cambria" w:hAnsi="Cambria"/>
                <w:b/>
                <w:bCs/>
                <w:i/>
                <w:iCs/>
                <w:color w:val="4F81BD"/>
              </w:rPr>
              <w:t>Important Dates:</w:t>
            </w:r>
          </w:p>
          <w:p w14:paraId="6106E46A" w14:textId="77777777" w:rsidR="00084BFC" w:rsidRDefault="00084BFC" w:rsidP="00084BFC">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Pr>
                <w:rFonts w:ascii="Calibri" w:hAnsi="Calibri"/>
                <w:iCs/>
                <w:color w:val="948A54"/>
                <w:sz w:val="22"/>
                <w:szCs w:val="22"/>
                <w:lang w:eastAsia="en-US"/>
              </w:rPr>
              <w:t>Demo &amp; videos/special session/posters/industry contributions: August 13, 2021</w:t>
            </w:r>
          </w:p>
          <w:p w14:paraId="47BDF217" w14:textId="21915F6F" w:rsidR="00084BFC" w:rsidRPr="00084BFC" w:rsidRDefault="00084BFC" w:rsidP="00084BFC">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084BFC">
              <w:rPr>
                <w:rFonts w:ascii="Calibri" w:hAnsi="Calibri"/>
                <w:iCs/>
                <w:color w:val="948A54"/>
                <w:sz w:val="22"/>
                <w:szCs w:val="22"/>
                <w:lang w:eastAsia="en-US"/>
              </w:rPr>
              <w:t xml:space="preserve">Final </w:t>
            </w:r>
            <w:proofErr w:type="gramStart"/>
            <w:r w:rsidRPr="00084BFC">
              <w:rPr>
                <w:rFonts w:ascii="Calibri" w:hAnsi="Calibri"/>
                <w:iCs/>
                <w:color w:val="948A54"/>
                <w:sz w:val="22"/>
                <w:szCs w:val="22"/>
                <w:lang w:eastAsia="en-US"/>
              </w:rPr>
              <w:t>Camera Ready</w:t>
            </w:r>
            <w:proofErr w:type="gramEnd"/>
            <w:r w:rsidRPr="00084BFC">
              <w:rPr>
                <w:rFonts w:ascii="Calibri" w:hAnsi="Calibri"/>
                <w:iCs/>
                <w:color w:val="948A54"/>
                <w:sz w:val="22"/>
                <w:szCs w:val="22"/>
                <w:lang w:eastAsia="en-US"/>
              </w:rPr>
              <w:t xml:space="preserve"> Deadline: October 1, 2021</w:t>
            </w:r>
          </w:p>
          <w:p w14:paraId="557B8DEB" w14:textId="00004139" w:rsidR="00084BFC" w:rsidRDefault="00084BFC" w:rsidP="00084BFC">
            <w:pPr>
              <w:rPr>
                <w:rFonts w:ascii="Calibri" w:hAnsi="Calibri"/>
                <w:iCs/>
                <w:color w:val="948A54"/>
                <w:sz w:val="22"/>
                <w:szCs w:val="22"/>
                <w:lang w:eastAsia="en-US"/>
              </w:rPr>
            </w:pPr>
          </w:p>
          <w:p w14:paraId="24D2DACF" w14:textId="77777777" w:rsidR="00084BFC" w:rsidRPr="00084BFC" w:rsidRDefault="00084BFC" w:rsidP="00084BFC">
            <w:pPr>
              <w:rPr>
                <w:rFonts w:ascii="Calibri" w:hAnsi="Calibri"/>
                <w:iCs/>
                <w:color w:val="948A54"/>
                <w:sz w:val="22"/>
                <w:szCs w:val="22"/>
                <w:lang w:eastAsia="en-US"/>
              </w:rPr>
            </w:pPr>
          </w:p>
          <w:p w14:paraId="2B925AD3" w14:textId="29604692" w:rsidR="00046C2D" w:rsidRPr="00DE3CB7" w:rsidRDefault="00046C2D" w:rsidP="00084BFC">
            <w:pPr>
              <w:ind w:right="-73"/>
              <w:rPr>
                <w:rFonts w:ascii="Calibri" w:eastAsiaTheme="minorHAns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518D4AC3" w14:textId="22B00F61" w:rsidR="00084BFC" w:rsidRDefault="00084BFC" w:rsidP="00084BFC">
            <w:pPr>
              <w:rPr>
                <w:rFonts w:ascii="Arial" w:hAnsi="Arial" w:cs="Arial"/>
                <w:sz w:val="28"/>
                <w:szCs w:val="32"/>
              </w:rPr>
            </w:pPr>
            <w:r>
              <w:rPr>
                <w:rFonts w:ascii="Arial" w:hAnsi="Arial" w:cs="Arial"/>
                <w:sz w:val="28"/>
                <w:szCs w:val="32"/>
              </w:rPr>
              <w:lastRenderedPageBreak/>
              <w:t>23</w:t>
            </w:r>
            <w:r>
              <w:rPr>
                <w:rFonts w:ascii="Arial" w:hAnsi="Arial" w:cs="Arial"/>
                <w:sz w:val="28"/>
                <w:szCs w:val="32"/>
                <w:vertAlign w:val="superscript"/>
              </w:rPr>
              <w:t>r</w:t>
            </w:r>
            <w:r w:rsidRPr="00A02FE9">
              <w:rPr>
                <w:rFonts w:ascii="Arial" w:hAnsi="Arial" w:cs="Arial"/>
                <w:sz w:val="28"/>
                <w:szCs w:val="32"/>
                <w:vertAlign w:val="superscript"/>
              </w:rPr>
              <w:t>d</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 Symposium on Multimedia (ISM 2021)</w:t>
            </w:r>
          </w:p>
          <w:p w14:paraId="3479FC19" w14:textId="7BE0EB9B" w:rsidR="00084BFC" w:rsidRDefault="00084BFC" w:rsidP="00084BFC">
            <w:pPr>
              <w:rPr>
                <w:rFonts w:asciiTheme="majorHAnsi" w:hAnsiTheme="majorHAnsi" w:cstheme="majorBidi"/>
                <w:sz w:val="22"/>
                <w:szCs w:val="32"/>
              </w:rPr>
            </w:pPr>
            <w:r w:rsidRPr="00A02FE9">
              <w:rPr>
                <w:rFonts w:asciiTheme="majorHAnsi" w:hAnsiTheme="majorHAnsi" w:cstheme="majorBidi"/>
                <w:sz w:val="22"/>
                <w:szCs w:val="32"/>
              </w:rPr>
              <w:t xml:space="preserve">Naples, Italy, </w:t>
            </w:r>
            <w:r w:rsidR="00DC0510">
              <w:rPr>
                <w:rFonts w:asciiTheme="majorHAnsi" w:hAnsiTheme="majorHAnsi" w:cstheme="majorBidi"/>
                <w:sz w:val="22"/>
                <w:szCs w:val="32"/>
              </w:rPr>
              <w:t>Nov</w:t>
            </w:r>
            <w:r w:rsidRPr="00A02FE9">
              <w:rPr>
                <w:rFonts w:asciiTheme="majorHAnsi" w:hAnsiTheme="majorHAnsi" w:cstheme="majorBidi"/>
                <w:sz w:val="22"/>
                <w:szCs w:val="32"/>
              </w:rPr>
              <w:t xml:space="preserve">. </w:t>
            </w:r>
            <w:r w:rsidR="00DC0510">
              <w:rPr>
                <w:rFonts w:asciiTheme="majorHAnsi" w:hAnsiTheme="majorHAnsi" w:cstheme="majorBidi"/>
                <w:sz w:val="22"/>
                <w:szCs w:val="32"/>
              </w:rPr>
              <w:t>29 – Dec. 1</w:t>
            </w:r>
            <w:r w:rsidRPr="00A02FE9">
              <w:rPr>
                <w:rFonts w:asciiTheme="majorHAnsi" w:hAnsiTheme="majorHAnsi" w:cstheme="majorBidi"/>
                <w:sz w:val="22"/>
                <w:szCs w:val="32"/>
              </w:rPr>
              <w:t>, 202</w:t>
            </w:r>
            <w:r w:rsidR="00DC0510">
              <w:rPr>
                <w:rFonts w:asciiTheme="majorHAnsi" w:hAnsiTheme="majorHAnsi" w:cstheme="majorBidi"/>
                <w:sz w:val="22"/>
                <w:szCs w:val="32"/>
              </w:rPr>
              <w:t>1</w:t>
            </w:r>
          </w:p>
          <w:p w14:paraId="46C91C14" w14:textId="77777777" w:rsidR="00084BFC" w:rsidRDefault="001A6063" w:rsidP="00084BFC">
            <w:hyperlink r:id="rId11" w:history="1">
              <w:r w:rsidR="00084BFC">
                <w:rPr>
                  <w:rStyle w:val="Hyperlink"/>
                </w:rPr>
                <w:t>https://www.ieee-ism.org/</w:t>
              </w:r>
            </w:hyperlink>
          </w:p>
          <w:p w14:paraId="2C4712AB" w14:textId="3A778922" w:rsidR="00084BFC" w:rsidRPr="001438C9" w:rsidRDefault="008613C5" w:rsidP="00084BFC">
            <w:pPr>
              <w:rPr>
                <w:rFonts w:ascii="Calibri" w:eastAsiaTheme="minorHAnsi" w:hAnsi="Calibri"/>
                <w:color w:val="948A54"/>
                <w:sz w:val="22"/>
                <w:szCs w:val="22"/>
              </w:rPr>
            </w:pPr>
            <w:r w:rsidRPr="008613C5">
              <w:rPr>
                <w:rFonts w:ascii="Calibri" w:eastAsiaTheme="minorHAnsi" w:hAnsi="Calibri"/>
                <w:color w:val="948A54"/>
                <w:sz w:val="22"/>
                <w:szCs w:val="22"/>
                <w:u w:val="single"/>
              </w:rPr>
              <w:t>ISM2021 will be held with a hybrid model that authors and general audiences may choose to participate either in person or remotely.</w:t>
            </w:r>
            <w:r w:rsidRPr="008613C5">
              <w:rPr>
                <w:rFonts w:ascii="Calibri" w:eastAsiaTheme="minorHAnsi" w:hAnsi="Calibri"/>
                <w:color w:val="948A54"/>
                <w:sz w:val="22"/>
                <w:szCs w:val="22"/>
              </w:rPr>
              <w:t xml:space="preserve"> The technical program of ISM2021 will consist of invited talks, paper presentations, and panel discussions. </w:t>
            </w:r>
            <w:r w:rsidR="00084BFC" w:rsidRPr="00A02FE9">
              <w:rPr>
                <w:rFonts w:ascii="Calibri" w:eastAsiaTheme="minorHAnsi" w:hAnsi="Calibri"/>
                <w:color w:val="948A54"/>
                <w:sz w:val="22"/>
                <w:szCs w:val="22"/>
              </w:rPr>
              <w:t>Topics for submission include but are not limited to:</w:t>
            </w:r>
            <w:r w:rsidR="00084BFC" w:rsidRPr="001438C9">
              <w:rPr>
                <w:rFonts w:ascii="Calibri" w:eastAsiaTheme="minorHAnsi" w:hAnsi="Calibri"/>
                <w:color w:val="948A54"/>
                <w:sz w:val="22"/>
                <w:szCs w:val="22"/>
              </w:rPr>
              <w:t xml:space="preserve"> Systems and Architectures</w:t>
            </w:r>
            <w:r w:rsidR="00084BFC">
              <w:rPr>
                <w:rFonts w:ascii="Calibri" w:eastAsiaTheme="minorHAnsi" w:hAnsi="Calibri"/>
                <w:color w:val="948A54"/>
                <w:sz w:val="22"/>
                <w:szCs w:val="22"/>
              </w:rPr>
              <w:t>;</w:t>
            </w:r>
            <w:r w:rsidR="00084BFC" w:rsidRPr="001438C9">
              <w:rPr>
                <w:rFonts w:ascii="Calibri" w:eastAsiaTheme="minorHAnsi" w:hAnsi="Calibri"/>
                <w:color w:val="948A54"/>
                <w:sz w:val="22"/>
                <w:szCs w:val="22"/>
              </w:rPr>
              <w:t xml:space="preserve"> Communications and Streaming</w:t>
            </w:r>
            <w:r w:rsidR="00084BFC">
              <w:rPr>
                <w:rFonts w:ascii="Calibri" w:eastAsiaTheme="minorHAnsi" w:hAnsi="Calibri"/>
                <w:color w:val="948A54"/>
                <w:sz w:val="22"/>
                <w:szCs w:val="22"/>
              </w:rPr>
              <w:t>;</w:t>
            </w:r>
            <w:r w:rsidR="00084BFC" w:rsidRPr="001438C9">
              <w:rPr>
                <w:rFonts w:ascii="Calibri" w:eastAsiaTheme="minorHAnsi" w:hAnsi="Calibri"/>
                <w:color w:val="948A54"/>
                <w:sz w:val="22"/>
                <w:szCs w:val="22"/>
              </w:rPr>
              <w:t xml:space="preserve"> Multimedia Interfaces</w:t>
            </w:r>
            <w:r w:rsidR="00084BFC">
              <w:rPr>
                <w:rFonts w:ascii="Calibri" w:eastAsiaTheme="minorHAnsi" w:hAnsi="Calibri"/>
                <w:color w:val="948A54"/>
                <w:sz w:val="22"/>
                <w:szCs w:val="22"/>
              </w:rPr>
              <w:t>;</w:t>
            </w:r>
            <w:r w:rsidR="00084BFC" w:rsidRPr="001438C9">
              <w:rPr>
                <w:rFonts w:ascii="Calibri" w:eastAsiaTheme="minorHAnsi" w:hAnsi="Calibri"/>
                <w:color w:val="948A54"/>
                <w:sz w:val="22"/>
                <w:szCs w:val="22"/>
              </w:rPr>
              <w:t xml:space="preserve"> Media Coding, Processing, and Quality Measurement</w:t>
            </w:r>
            <w:r w:rsidR="00084BFC">
              <w:rPr>
                <w:rFonts w:ascii="Calibri" w:eastAsiaTheme="minorHAnsi" w:hAnsi="Calibri"/>
                <w:color w:val="948A54"/>
                <w:sz w:val="22"/>
                <w:szCs w:val="22"/>
              </w:rPr>
              <w:t>;</w:t>
            </w:r>
            <w:r w:rsidR="00084BFC" w:rsidRPr="001438C9">
              <w:rPr>
                <w:rFonts w:ascii="Calibri" w:eastAsiaTheme="minorHAnsi" w:hAnsi="Calibri"/>
                <w:color w:val="948A54"/>
                <w:sz w:val="22"/>
                <w:szCs w:val="22"/>
              </w:rPr>
              <w:t xml:space="preserve"> Multimedia Security and Forensics</w:t>
            </w:r>
            <w:r w:rsidR="00084BFC">
              <w:rPr>
                <w:rFonts w:ascii="Calibri" w:eastAsiaTheme="minorHAnsi" w:hAnsi="Calibri"/>
                <w:color w:val="948A54"/>
                <w:sz w:val="22"/>
                <w:szCs w:val="22"/>
              </w:rPr>
              <w:t>;</w:t>
            </w:r>
            <w:r w:rsidR="00084BFC" w:rsidRPr="001438C9">
              <w:rPr>
                <w:rFonts w:ascii="Calibri" w:eastAsiaTheme="minorHAnsi" w:hAnsi="Calibri"/>
                <w:color w:val="948A54"/>
                <w:sz w:val="22"/>
                <w:szCs w:val="22"/>
              </w:rPr>
              <w:t xml:space="preserve"> Content Understanding, Modeling, Management, and Retrieval</w:t>
            </w:r>
            <w:r w:rsidR="00084BFC">
              <w:rPr>
                <w:rFonts w:ascii="Calibri" w:eastAsiaTheme="minorHAnsi" w:hAnsi="Calibri"/>
                <w:color w:val="948A54"/>
                <w:sz w:val="22"/>
                <w:szCs w:val="22"/>
              </w:rPr>
              <w:t>;</w:t>
            </w:r>
            <w:r w:rsidR="00084BFC" w:rsidRPr="001438C9">
              <w:rPr>
                <w:rFonts w:ascii="Calibri" w:eastAsiaTheme="minorHAnsi" w:hAnsi="Calibri"/>
                <w:color w:val="948A54"/>
                <w:sz w:val="22"/>
                <w:szCs w:val="22"/>
              </w:rPr>
              <w:t xml:space="preserve"> Mobile Media</w:t>
            </w:r>
            <w:r w:rsidR="00084BFC">
              <w:rPr>
                <w:rFonts w:ascii="Calibri" w:eastAsiaTheme="minorHAnsi" w:hAnsi="Calibri"/>
                <w:color w:val="948A54"/>
                <w:sz w:val="22"/>
                <w:szCs w:val="22"/>
              </w:rPr>
              <w:t xml:space="preserve">; and </w:t>
            </w:r>
            <w:r w:rsidR="00084BFC" w:rsidRPr="001438C9">
              <w:rPr>
                <w:rFonts w:ascii="Calibri" w:eastAsiaTheme="minorHAnsi" w:hAnsi="Calibri"/>
                <w:color w:val="948A54"/>
                <w:sz w:val="22"/>
                <w:szCs w:val="22"/>
              </w:rPr>
              <w:t>Applications</w:t>
            </w:r>
            <w:r w:rsidR="00084BFC">
              <w:rPr>
                <w:rFonts w:ascii="Calibri" w:eastAsiaTheme="minorHAnsi" w:hAnsi="Calibri"/>
                <w:color w:val="948A54"/>
                <w:sz w:val="22"/>
                <w:szCs w:val="22"/>
              </w:rPr>
              <w:t xml:space="preserve">. </w:t>
            </w:r>
          </w:p>
          <w:p w14:paraId="3DA3F713" w14:textId="77777777" w:rsidR="00084BFC" w:rsidRPr="00A02FE9" w:rsidRDefault="00084BFC" w:rsidP="00084BFC">
            <w:pPr>
              <w:pStyle w:val="font8"/>
              <w:spacing w:before="0" w:beforeAutospacing="0" w:after="0" w:afterAutospacing="0"/>
              <w:textAlignment w:val="baseline"/>
              <w:rPr>
                <w:rFonts w:ascii="Calibri" w:eastAsiaTheme="minorHAnsi" w:hAnsi="Calibri"/>
                <w:color w:val="948A54"/>
                <w:sz w:val="22"/>
                <w:szCs w:val="22"/>
              </w:rPr>
            </w:pPr>
          </w:p>
          <w:p w14:paraId="564A5C48" w14:textId="77777777" w:rsidR="00084BFC" w:rsidRPr="006475F9" w:rsidRDefault="00084BFC" w:rsidP="00084BFC">
            <w:pPr>
              <w:autoSpaceDE w:val="0"/>
              <w:autoSpaceDN w:val="0"/>
              <w:adjustRightInd w:val="0"/>
              <w:rPr>
                <w:rFonts w:ascii="Cambria" w:hAnsi="Cambria"/>
                <w:b/>
                <w:bCs/>
                <w:i/>
                <w:iCs/>
                <w:color w:val="4F81BD"/>
              </w:rPr>
            </w:pPr>
            <w:r>
              <w:rPr>
                <w:rFonts w:ascii="Cambria" w:hAnsi="Cambria"/>
                <w:b/>
                <w:bCs/>
                <w:i/>
                <w:iCs/>
                <w:color w:val="4F81BD"/>
              </w:rPr>
              <w:t>Important Dates:</w:t>
            </w:r>
          </w:p>
          <w:p w14:paraId="1F8EE2F0" w14:textId="77777777" w:rsidR="008613C5" w:rsidRDefault="008613C5" w:rsidP="008613C5">
            <w:pPr>
              <w:numPr>
                <w:ilvl w:val="0"/>
                <w:numId w:val="13"/>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Paper Submission: August 9, 2021 PDT</w:t>
            </w:r>
          </w:p>
          <w:p w14:paraId="592BCD95" w14:textId="77777777" w:rsidR="008613C5" w:rsidRDefault="008613C5" w:rsidP="008613C5">
            <w:pPr>
              <w:numPr>
                <w:ilvl w:val="0"/>
                <w:numId w:val="13"/>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Workshop Proposal Acceptance: August 2, 2021 PDT</w:t>
            </w:r>
          </w:p>
          <w:p w14:paraId="0F23303D" w14:textId="77777777" w:rsidR="008613C5" w:rsidRDefault="008613C5" w:rsidP="008613C5">
            <w:pPr>
              <w:numPr>
                <w:ilvl w:val="0"/>
                <w:numId w:val="13"/>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lastRenderedPageBreak/>
              <w:t>Notification of Paper Acceptance: September 15, 2021 PDT</w:t>
            </w:r>
          </w:p>
          <w:p w14:paraId="607BDA67" w14:textId="77777777" w:rsidR="008613C5" w:rsidRDefault="008613C5" w:rsidP="008613C5">
            <w:pPr>
              <w:numPr>
                <w:ilvl w:val="0"/>
                <w:numId w:val="13"/>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Workshop Paper Submission: September 22, 2021 PDT</w:t>
            </w:r>
          </w:p>
          <w:p w14:paraId="52C3BEB2" w14:textId="77777777" w:rsidR="008613C5" w:rsidRDefault="008613C5" w:rsidP="008613C5">
            <w:pPr>
              <w:numPr>
                <w:ilvl w:val="0"/>
                <w:numId w:val="13"/>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Camera Ready and Registration (Main Conference): October 29, 2021 PDT</w:t>
            </w:r>
          </w:p>
          <w:p w14:paraId="00790DCC" w14:textId="25915056" w:rsidR="00AD183A" w:rsidRDefault="008613C5" w:rsidP="008613C5">
            <w:pPr>
              <w:numPr>
                <w:ilvl w:val="0"/>
                <w:numId w:val="13"/>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Camera Ready and Registration (Workshops): November 5, 2021 PDT</w:t>
            </w:r>
            <w:r w:rsidR="00084BFC" w:rsidRPr="00193DD4">
              <w:rPr>
                <w:rFonts w:ascii="Calibri" w:hAnsi="Calibri"/>
                <w:iCs/>
                <w:color w:val="948A54"/>
                <w:sz w:val="22"/>
                <w:szCs w:val="22"/>
                <w:lang w:eastAsia="en-US"/>
              </w:rPr>
              <w:t> </w:t>
            </w:r>
          </w:p>
          <w:p w14:paraId="32D3E9A6" w14:textId="77777777" w:rsidR="00750D97" w:rsidRDefault="00750D97" w:rsidP="008C57E4">
            <w:pPr>
              <w:rPr>
                <w:rFonts w:ascii="Arial" w:hAnsi="Arial" w:cs="Arial"/>
                <w:sz w:val="28"/>
                <w:szCs w:val="32"/>
              </w:rPr>
            </w:pPr>
          </w:p>
          <w:p w14:paraId="4B82D777" w14:textId="74C7659F"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4D51B579" w14:textId="593091ED" w:rsidR="008C57E4" w:rsidRPr="00BA0805" w:rsidRDefault="008C57E4" w:rsidP="008C57E4">
            <w:pPr>
              <w:rPr>
                <w:b/>
                <w:bCs/>
              </w:rPr>
            </w:pPr>
            <w:r w:rsidRPr="00C00C53">
              <w:rPr>
                <w:b/>
                <w:bCs/>
              </w:rPr>
              <w:t xml:space="preserve">Impact Factor: </w:t>
            </w:r>
            <w:r w:rsidR="004C35E7">
              <w:rPr>
                <w:b/>
                <w:bCs/>
              </w:rPr>
              <w:t>5.633</w:t>
            </w:r>
          </w:p>
          <w:p w14:paraId="52ABAFE8" w14:textId="77777777" w:rsidR="008C57E4" w:rsidRDefault="008C57E4" w:rsidP="008C57E4">
            <w:pPr>
              <w:ind w:right="-73"/>
              <w:rPr>
                <w:sz w:val="6"/>
                <w:szCs w:val="6"/>
              </w:rPr>
            </w:pPr>
          </w:p>
          <w:p w14:paraId="1F884607" w14:textId="77777777" w:rsidR="008C57E4" w:rsidRPr="006475F9" w:rsidRDefault="001A6063" w:rsidP="008C57E4">
            <w:pPr>
              <w:ind w:right="-73"/>
              <w:rPr>
                <w:rStyle w:val="Hyperlink"/>
              </w:rPr>
            </w:pPr>
            <w:hyperlink r:id="rId12"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3"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4"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5"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6"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3E7F50CC" w14:textId="77777777" w:rsidR="00046C2D" w:rsidRDefault="001A6063" w:rsidP="000C2DBC">
            <w:pPr>
              <w:rPr>
                <w:rStyle w:val="Hyperlink"/>
                <w:rFonts w:ascii="Calibri" w:hAnsi="Calibri"/>
                <w:sz w:val="22"/>
                <w:szCs w:val="22"/>
              </w:rPr>
            </w:pPr>
            <w:hyperlink r:id="rId17" w:history="1">
              <w:r w:rsidR="008C57E4" w:rsidRPr="001F3A97">
                <w:rPr>
                  <w:rStyle w:val="Hyperlink"/>
                  <w:rFonts w:ascii="Calibri" w:hAnsi="Calibri"/>
                  <w:sz w:val="22"/>
                  <w:szCs w:val="22"/>
                </w:rPr>
                <w:t>chens@cs.fiu.edu</w:t>
              </w:r>
            </w:hyperlink>
          </w:p>
          <w:p w14:paraId="2D7158D8" w14:textId="77777777" w:rsidR="00084BFC" w:rsidRDefault="00084BFC" w:rsidP="000C2DBC">
            <w:pPr>
              <w:rPr>
                <w:rFonts w:ascii="Calibri" w:hAnsi="Calibri"/>
                <w:color w:val="0000FF"/>
                <w:sz w:val="22"/>
                <w:szCs w:val="22"/>
                <w:u w:val="single"/>
              </w:rPr>
            </w:pPr>
          </w:p>
          <w:p w14:paraId="706A2E5B" w14:textId="77777777" w:rsidR="00084BFC" w:rsidRPr="00641A6F" w:rsidRDefault="00084BFC" w:rsidP="00084BFC">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34815BBC" w14:textId="77777777" w:rsidR="00084BFC" w:rsidRDefault="001A6063" w:rsidP="00084BFC">
            <w:pPr>
              <w:pStyle w:val="HTMLBody"/>
              <w:autoSpaceDE/>
              <w:autoSpaceDN/>
              <w:rPr>
                <w:rStyle w:val="Hyperlink"/>
                <w:rFonts w:ascii="Times New Roman" w:hAnsi="Times New Roman"/>
                <w:sz w:val="22"/>
                <w:szCs w:val="22"/>
              </w:rPr>
            </w:pPr>
            <w:hyperlink r:id="rId18" w:history="1">
              <w:r w:rsidR="00084BFC" w:rsidRPr="00226133">
                <w:rPr>
                  <w:rStyle w:val="Hyperlink"/>
                  <w:rFonts w:ascii="Times New Roman" w:hAnsi="Times New Roman"/>
                  <w:sz w:val="22"/>
                  <w:szCs w:val="22"/>
                </w:rPr>
                <w:t>www.igi-global.com/ijmdem</w:t>
              </w:r>
            </w:hyperlink>
          </w:p>
          <w:p w14:paraId="61A90CBE" w14:textId="77777777" w:rsidR="00084BFC" w:rsidRDefault="00084BFC" w:rsidP="00084BFC">
            <w:pPr>
              <w:pStyle w:val="HTMLBody"/>
              <w:autoSpaceDE/>
              <w:autoSpaceDN/>
              <w:rPr>
                <w:rFonts w:ascii="Times New Roman" w:hAnsi="Times New Roman"/>
                <w:sz w:val="22"/>
                <w:szCs w:val="22"/>
              </w:rPr>
            </w:pPr>
          </w:p>
          <w:p w14:paraId="2D5ABFDF" w14:textId="77777777" w:rsidR="00084BFC" w:rsidRDefault="00084BFC" w:rsidP="00084BFC">
            <w:pPr>
              <w:rPr>
                <w:rFonts w:ascii="Calibri" w:hAnsi="Calibri"/>
                <w:color w:val="948A54"/>
                <w:sz w:val="22"/>
                <w:szCs w:val="22"/>
              </w:rPr>
            </w:pPr>
            <w:r>
              <w:rPr>
                <w:rFonts w:ascii="Calibri" w:hAnsi="Calibri"/>
                <w:color w:val="948A54"/>
                <w:sz w:val="22"/>
                <w:szCs w:val="22"/>
              </w:rPr>
              <w:t xml:space="preserve">submission: </w:t>
            </w:r>
            <w:hyperlink r:id="rId19" w:history="1">
              <w:r w:rsidRPr="00825642">
                <w:rPr>
                  <w:rStyle w:val="Hyperlink"/>
                  <w:sz w:val="22"/>
                  <w:szCs w:val="22"/>
                </w:rPr>
                <w:t>http://www.igi-global.com/authorseditors/titlesubmission/newproject.aspx</w:t>
              </w:r>
            </w:hyperlink>
          </w:p>
          <w:p w14:paraId="0D7FA89A" w14:textId="77777777" w:rsidR="00084BFC" w:rsidRPr="00943E06" w:rsidRDefault="00084BFC" w:rsidP="00084BFC">
            <w:pPr>
              <w:rPr>
                <w:rFonts w:ascii="Calibri" w:hAnsi="Calibri"/>
                <w:color w:val="948A54"/>
                <w:sz w:val="22"/>
                <w:szCs w:val="22"/>
              </w:rPr>
            </w:pPr>
            <w:r w:rsidRPr="00943E06">
              <w:rPr>
                <w:rFonts w:ascii="Calibri" w:hAnsi="Calibri"/>
                <w:color w:val="948A54"/>
                <w:sz w:val="22"/>
                <w:szCs w:val="22"/>
              </w:rPr>
              <w:lastRenderedPageBreak/>
              <w:t>Prospective authors are invited to submit manuscripts for possible publication in the International Journal of Multimedia Data Engineering and Management (IJMDEM).</w:t>
            </w:r>
          </w:p>
          <w:p w14:paraId="7573E692" w14:textId="77777777" w:rsidR="00084BFC" w:rsidRPr="00943E06" w:rsidRDefault="00084BFC" w:rsidP="00084BFC">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7A616BF1"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Content understanding and analytics</w:t>
            </w:r>
          </w:p>
          <w:p w14:paraId="0676F4F7"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1CA05750"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Deep learning/machine learning/data mining</w:t>
            </w:r>
          </w:p>
          <w:p w14:paraId="4E4258A6"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 xml:space="preserve">Internet of multimedia things </w:t>
            </w:r>
          </w:p>
          <w:p w14:paraId="624FC82C"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29BF2118"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 xml:space="preserve">Mobile media </w:t>
            </w:r>
          </w:p>
          <w:p w14:paraId="246558C8"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Multimedia applications</w:t>
            </w:r>
          </w:p>
          <w:p w14:paraId="5F0BB9EF"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Multimedia data engineering</w:t>
            </w:r>
          </w:p>
          <w:p w14:paraId="5FE8F863"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Multimedia data modeling</w:t>
            </w:r>
          </w:p>
          <w:p w14:paraId="078DE3C2"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69672B44"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35F3CCD6" w14:textId="77777777" w:rsidR="00084BFC" w:rsidRPr="00943E06" w:rsidRDefault="00084BFC" w:rsidP="00084BFC">
            <w:pPr>
              <w:numPr>
                <w:ilvl w:val="0"/>
                <w:numId w:val="13"/>
              </w:numPr>
              <w:rPr>
                <w:rFonts w:ascii="Calibri" w:hAnsi="Calibri"/>
                <w:color w:val="948A54"/>
                <w:sz w:val="22"/>
                <w:szCs w:val="22"/>
              </w:rPr>
            </w:pPr>
            <w:r w:rsidRPr="00943E06">
              <w:rPr>
                <w:rFonts w:ascii="Calibri" w:hAnsi="Calibri"/>
                <w:color w:val="948A54"/>
                <w:sz w:val="22"/>
                <w:szCs w:val="22"/>
              </w:rPr>
              <w:t>Multimedia systems and infrastructures</w:t>
            </w:r>
          </w:p>
          <w:p w14:paraId="6505EE41" w14:textId="77777777" w:rsidR="00084BFC" w:rsidRPr="00046C2D" w:rsidRDefault="00084BFC" w:rsidP="00084BFC">
            <w:pPr>
              <w:numPr>
                <w:ilvl w:val="0"/>
                <w:numId w:val="13"/>
              </w:numPr>
              <w:rPr>
                <w:rFonts w:ascii="Calibri" w:hAnsi="Calibri"/>
                <w:color w:val="948A54"/>
                <w:sz w:val="22"/>
                <w:szCs w:val="22"/>
              </w:rPr>
            </w:pPr>
            <w:r w:rsidRPr="00046C2D">
              <w:rPr>
                <w:rFonts w:ascii="Calibri" w:hAnsi="Calibri"/>
                <w:color w:val="948A54"/>
                <w:sz w:val="22"/>
                <w:szCs w:val="22"/>
              </w:rPr>
              <w:t>New standards</w:t>
            </w:r>
          </w:p>
          <w:p w14:paraId="2F921C84" w14:textId="77777777" w:rsidR="00084BFC" w:rsidRPr="00046C2D" w:rsidRDefault="00084BFC" w:rsidP="00084BFC">
            <w:pPr>
              <w:numPr>
                <w:ilvl w:val="0"/>
                <w:numId w:val="13"/>
              </w:numPr>
              <w:rPr>
                <w:rFonts w:ascii="Calibri" w:hAnsi="Calibri"/>
                <w:color w:val="948A54"/>
                <w:sz w:val="22"/>
                <w:szCs w:val="22"/>
              </w:rPr>
            </w:pPr>
            <w:r w:rsidRPr="00046C2D">
              <w:rPr>
                <w:rFonts w:ascii="Calibri" w:hAnsi="Calibri"/>
                <w:color w:val="948A54"/>
                <w:sz w:val="22"/>
                <w:szCs w:val="22"/>
              </w:rPr>
              <w:t>Security support for multimedia data</w:t>
            </w:r>
          </w:p>
          <w:p w14:paraId="135CB2D2" w14:textId="77777777" w:rsidR="00084BFC" w:rsidRPr="00943E06" w:rsidRDefault="00084BFC" w:rsidP="00084BFC">
            <w:pPr>
              <w:ind w:left="360"/>
              <w:rPr>
                <w:color w:val="000000"/>
                <w:sz w:val="22"/>
                <w:szCs w:val="22"/>
              </w:rPr>
            </w:pPr>
          </w:p>
          <w:p w14:paraId="6644E4F9" w14:textId="77777777" w:rsidR="00084BFC" w:rsidRPr="006475F9" w:rsidRDefault="00084BFC" w:rsidP="00084BFC">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7C11179E" w14:textId="77777777" w:rsidR="00084BFC" w:rsidRDefault="00084BFC" w:rsidP="00084BFC">
            <w:pPr>
              <w:ind w:right="-73"/>
              <w:rPr>
                <w:rFonts w:ascii="Calibri" w:hAnsi="Calibri"/>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p w14:paraId="3E400E35" w14:textId="354B8670" w:rsidR="00084BFC" w:rsidRPr="000C2DBC" w:rsidRDefault="00084BFC" w:rsidP="000C2DBC">
            <w:pPr>
              <w:rPr>
                <w:rFonts w:ascii="Calibri" w:hAnsi="Calibri"/>
                <w:color w:val="0000FF"/>
                <w:sz w:val="22"/>
                <w:szCs w:val="22"/>
                <w:u w:val="single"/>
              </w:rPr>
            </w:pP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1BC604C"/>
    <w:multiLevelType w:val="multilevel"/>
    <w:tmpl w:val="312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7E0049"/>
    <w:multiLevelType w:val="hybridMultilevel"/>
    <w:tmpl w:val="3EF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221525"/>
    <w:multiLevelType w:val="multilevel"/>
    <w:tmpl w:val="C6F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8"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2"/>
  </w:num>
  <w:num w:numId="2">
    <w:abstractNumId w:val="15"/>
  </w:num>
  <w:num w:numId="3">
    <w:abstractNumId w:val="19"/>
  </w:num>
  <w:num w:numId="4">
    <w:abstractNumId w:val="0"/>
  </w:num>
  <w:num w:numId="5">
    <w:abstractNumId w:val="9"/>
  </w:num>
  <w:num w:numId="6">
    <w:abstractNumId w:val="14"/>
  </w:num>
  <w:num w:numId="7">
    <w:abstractNumId w:val="18"/>
  </w:num>
  <w:num w:numId="8">
    <w:abstractNumId w:val="2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1"/>
  </w:num>
  <w:num w:numId="14">
    <w:abstractNumId w:val="6"/>
  </w:num>
  <w:num w:numId="15">
    <w:abstractNumId w:val="1"/>
  </w:num>
  <w:num w:numId="16">
    <w:abstractNumId w:val="17"/>
  </w:num>
  <w:num w:numId="17">
    <w:abstractNumId w:val="8"/>
  </w:num>
  <w:num w:numId="18">
    <w:abstractNumId w:val="7"/>
  </w:num>
  <w:num w:numId="19">
    <w:abstractNumId w:val="10"/>
  </w:num>
  <w:num w:numId="20">
    <w:abstractNumId w:val="13"/>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46C2D"/>
    <w:rsid w:val="00054E16"/>
    <w:rsid w:val="00072AF1"/>
    <w:rsid w:val="000756D8"/>
    <w:rsid w:val="00081E6E"/>
    <w:rsid w:val="00084BFC"/>
    <w:rsid w:val="000942D2"/>
    <w:rsid w:val="000950C0"/>
    <w:rsid w:val="000B5567"/>
    <w:rsid w:val="000B7AE5"/>
    <w:rsid w:val="000C2DBC"/>
    <w:rsid w:val="000C7D10"/>
    <w:rsid w:val="000D6C63"/>
    <w:rsid w:val="000E77AB"/>
    <w:rsid w:val="000F2BD1"/>
    <w:rsid w:val="000F5C29"/>
    <w:rsid w:val="00100713"/>
    <w:rsid w:val="00110229"/>
    <w:rsid w:val="00114CB4"/>
    <w:rsid w:val="0013122C"/>
    <w:rsid w:val="00135912"/>
    <w:rsid w:val="00143665"/>
    <w:rsid w:val="001438C9"/>
    <w:rsid w:val="00152019"/>
    <w:rsid w:val="00176985"/>
    <w:rsid w:val="00193DD4"/>
    <w:rsid w:val="001A6063"/>
    <w:rsid w:val="001B3472"/>
    <w:rsid w:val="001C090E"/>
    <w:rsid w:val="001C50CD"/>
    <w:rsid w:val="001C7F24"/>
    <w:rsid w:val="001E09B6"/>
    <w:rsid w:val="001E3489"/>
    <w:rsid w:val="001F0AB5"/>
    <w:rsid w:val="0021108D"/>
    <w:rsid w:val="00212160"/>
    <w:rsid w:val="00241924"/>
    <w:rsid w:val="00242DFF"/>
    <w:rsid w:val="00251584"/>
    <w:rsid w:val="00264E74"/>
    <w:rsid w:val="00280178"/>
    <w:rsid w:val="0028193F"/>
    <w:rsid w:val="002A0AF1"/>
    <w:rsid w:val="002A3521"/>
    <w:rsid w:val="002B2D0A"/>
    <w:rsid w:val="002D3FE0"/>
    <w:rsid w:val="002D692C"/>
    <w:rsid w:val="002E2A1F"/>
    <w:rsid w:val="002E688C"/>
    <w:rsid w:val="003033CF"/>
    <w:rsid w:val="00306C62"/>
    <w:rsid w:val="003211F4"/>
    <w:rsid w:val="0033559D"/>
    <w:rsid w:val="003444DD"/>
    <w:rsid w:val="00371846"/>
    <w:rsid w:val="00380EB2"/>
    <w:rsid w:val="00395F3B"/>
    <w:rsid w:val="00396469"/>
    <w:rsid w:val="0039768D"/>
    <w:rsid w:val="003B4FC5"/>
    <w:rsid w:val="003B6BAE"/>
    <w:rsid w:val="00402E49"/>
    <w:rsid w:val="00410FEA"/>
    <w:rsid w:val="0042184C"/>
    <w:rsid w:val="00422A75"/>
    <w:rsid w:val="0045733D"/>
    <w:rsid w:val="00461AA6"/>
    <w:rsid w:val="00461BF4"/>
    <w:rsid w:val="00465CFC"/>
    <w:rsid w:val="004A6700"/>
    <w:rsid w:val="004B2D06"/>
    <w:rsid w:val="004C1C3C"/>
    <w:rsid w:val="004C35E7"/>
    <w:rsid w:val="004C7BC5"/>
    <w:rsid w:val="004D315C"/>
    <w:rsid w:val="004D36A2"/>
    <w:rsid w:val="004E4001"/>
    <w:rsid w:val="005007C6"/>
    <w:rsid w:val="005562EA"/>
    <w:rsid w:val="00570404"/>
    <w:rsid w:val="00571391"/>
    <w:rsid w:val="0057423C"/>
    <w:rsid w:val="00580453"/>
    <w:rsid w:val="005873A2"/>
    <w:rsid w:val="00591FA3"/>
    <w:rsid w:val="00596E82"/>
    <w:rsid w:val="00597098"/>
    <w:rsid w:val="005B4969"/>
    <w:rsid w:val="005B6767"/>
    <w:rsid w:val="005C3573"/>
    <w:rsid w:val="005C5285"/>
    <w:rsid w:val="005D3A8C"/>
    <w:rsid w:val="005E083D"/>
    <w:rsid w:val="005E56DA"/>
    <w:rsid w:val="005F2693"/>
    <w:rsid w:val="00603CC3"/>
    <w:rsid w:val="00620B8F"/>
    <w:rsid w:val="0062706F"/>
    <w:rsid w:val="00627210"/>
    <w:rsid w:val="00630ECC"/>
    <w:rsid w:val="00636BE4"/>
    <w:rsid w:val="00641A6F"/>
    <w:rsid w:val="006475F9"/>
    <w:rsid w:val="00653D50"/>
    <w:rsid w:val="0065570B"/>
    <w:rsid w:val="00661EC2"/>
    <w:rsid w:val="00665F41"/>
    <w:rsid w:val="006838B4"/>
    <w:rsid w:val="00693467"/>
    <w:rsid w:val="006B009C"/>
    <w:rsid w:val="006B717E"/>
    <w:rsid w:val="006D1A5E"/>
    <w:rsid w:val="006E3BFD"/>
    <w:rsid w:val="006E5901"/>
    <w:rsid w:val="006F3ECE"/>
    <w:rsid w:val="007211AD"/>
    <w:rsid w:val="00730433"/>
    <w:rsid w:val="00732D1B"/>
    <w:rsid w:val="007366B7"/>
    <w:rsid w:val="0073720D"/>
    <w:rsid w:val="007403A0"/>
    <w:rsid w:val="00740957"/>
    <w:rsid w:val="00750D97"/>
    <w:rsid w:val="00753AFF"/>
    <w:rsid w:val="00761C1A"/>
    <w:rsid w:val="007739BF"/>
    <w:rsid w:val="007802D2"/>
    <w:rsid w:val="007A74E0"/>
    <w:rsid w:val="007B1742"/>
    <w:rsid w:val="007B27F7"/>
    <w:rsid w:val="007C5B4C"/>
    <w:rsid w:val="007C6FD2"/>
    <w:rsid w:val="007D0732"/>
    <w:rsid w:val="007D2530"/>
    <w:rsid w:val="007D2835"/>
    <w:rsid w:val="007D6110"/>
    <w:rsid w:val="007E5444"/>
    <w:rsid w:val="007E5D0C"/>
    <w:rsid w:val="007E6DC0"/>
    <w:rsid w:val="007F26F0"/>
    <w:rsid w:val="007F2C32"/>
    <w:rsid w:val="00804D15"/>
    <w:rsid w:val="0083230D"/>
    <w:rsid w:val="00835C30"/>
    <w:rsid w:val="0084190D"/>
    <w:rsid w:val="00842E34"/>
    <w:rsid w:val="008472BB"/>
    <w:rsid w:val="008574E8"/>
    <w:rsid w:val="008613C5"/>
    <w:rsid w:val="00864E97"/>
    <w:rsid w:val="008A0B83"/>
    <w:rsid w:val="008A2CF4"/>
    <w:rsid w:val="008C57E4"/>
    <w:rsid w:val="008F1021"/>
    <w:rsid w:val="009050DD"/>
    <w:rsid w:val="00910F30"/>
    <w:rsid w:val="009115A3"/>
    <w:rsid w:val="00945D91"/>
    <w:rsid w:val="009573D1"/>
    <w:rsid w:val="00966FAA"/>
    <w:rsid w:val="00966FB9"/>
    <w:rsid w:val="00971DB3"/>
    <w:rsid w:val="009748EB"/>
    <w:rsid w:val="009837F3"/>
    <w:rsid w:val="009852BD"/>
    <w:rsid w:val="00992838"/>
    <w:rsid w:val="00992AFF"/>
    <w:rsid w:val="009A20FB"/>
    <w:rsid w:val="009A6E5B"/>
    <w:rsid w:val="009A7F86"/>
    <w:rsid w:val="009D7A30"/>
    <w:rsid w:val="00A02BC6"/>
    <w:rsid w:val="00A02FE9"/>
    <w:rsid w:val="00A06290"/>
    <w:rsid w:val="00A11960"/>
    <w:rsid w:val="00A23A27"/>
    <w:rsid w:val="00A33C82"/>
    <w:rsid w:val="00A60B70"/>
    <w:rsid w:val="00A73B20"/>
    <w:rsid w:val="00A74836"/>
    <w:rsid w:val="00A7509B"/>
    <w:rsid w:val="00A76606"/>
    <w:rsid w:val="00A9102C"/>
    <w:rsid w:val="00AB4268"/>
    <w:rsid w:val="00AB46EF"/>
    <w:rsid w:val="00AD183A"/>
    <w:rsid w:val="00AD18AF"/>
    <w:rsid w:val="00AD4815"/>
    <w:rsid w:val="00AD59DE"/>
    <w:rsid w:val="00AE1B40"/>
    <w:rsid w:val="00AE3147"/>
    <w:rsid w:val="00B00A3B"/>
    <w:rsid w:val="00B016E4"/>
    <w:rsid w:val="00B15FE4"/>
    <w:rsid w:val="00B270B5"/>
    <w:rsid w:val="00B310DD"/>
    <w:rsid w:val="00B51634"/>
    <w:rsid w:val="00B57586"/>
    <w:rsid w:val="00B5776C"/>
    <w:rsid w:val="00B6670D"/>
    <w:rsid w:val="00B910D4"/>
    <w:rsid w:val="00BA0805"/>
    <w:rsid w:val="00BA43D8"/>
    <w:rsid w:val="00BB20D4"/>
    <w:rsid w:val="00BC0780"/>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529D"/>
    <w:rsid w:val="00CA0AE7"/>
    <w:rsid w:val="00CB0080"/>
    <w:rsid w:val="00CB392F"/>
    <w:rsid w:val="00CC1B68"/>
    <w:rsid w:val="00CE0BBE"/>
    <w:rsid w:val="00CE3A63"/>
    <w:rsid w:val="00CF05C5"/>
    <w:rsid w:val="00CF4CA5"/>
    <w:rsid w:val="00CF58DD"/>
    <w:rsid w:val="00CF6F5C"/>
    <w:rsid w:val="00D0637F"/>
    <w:rsid w:val="00D1582B"/>
    <w:rsid w:val="00D2189E"/>
    <w:rsid w:val="00D31D57"/>
    <w:rsid w:val="00D355CA"/>
    <w:rsid w:val="00D5340A"/>
    <w:rsid w:val="00D6021B"/>
    <w:rsid w:val="00D60DFC"/>
    <w:rsid w:val="00D73FB2"/>
    <w:rsid w:val="00D93EF3"/>
    <w:rsid w:val="00DC0510"/>
    <w:rsid w:val="00DD6D65"/>
    <w:rsid w:val="00DE3CB7"/>
    <w:rsid w:val="00E00A7D"/>
    <w:rsid w:val="00E035D1"/>
    <w:rsid w:val="00E06488"/>
    <w:rsid w:val="00E32C55"/>
    <w:rsid w:val="00E660A1"/>
    <w:rsid w:val="00E91C81"/>
    <w:rsid w:val="00EA3A96"/>
    <w:rsid w:val="00EA5D6E"/>
    <w:rsid w:val="00EA645B"/>
    <w:rsid w:val="00EA69BA"/>
    <w:rsid w:val="00EB56B3"/>
    <w:rsid w:val="00EC03CE"/>
    <w:rsid w:val="00EC220F"/>
    <w:rsid w:val="00EC42D2"/>
    <w:rsid w:val="00EC501F"/>
    <w:rsid w:val="00EC76D0"/>
    <w:rsid w:val="00EE2A4D"/>
    <w:rsid w:val="00EE4349"/>
    <w:rsid w:val="00EE6FB4"/>
    <w:rsid w:val="00EF3666"/>
    <w:rsid w:val="00EF5E06"/>
    <w:rsid w:val="00F00176"/>
    <w:rsid w:val="00F04306"/>
    <w:rsid w:val="00F112DF"/>
    <w:rsid w:val="00F3115E"/>
    <w:rsid w:val="00F33FE3"/>
    <w:rsid w:val="00F34685"/>
    <w:rsid w:val="00F466FB"/>
    <w:rsid w:val="00F473F5"/>
    <w:rsid w:val="00F53676"/>
    <w:rsid w:val="00F635A1"/>
    <w:rsid w:val="00F75365"/>
    <w:rsid w:val="00F80297"/>
    <w:rsid w:val="00F93973"/>
    <w:rsid w:val="00FA222B"/>
    <w:rsid w:val="00FA6F0B"/>
    <w:rsid w:val="00FA7437"/>
    <w:rsid w:val="00FA7808"/>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E9"/>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uiPriority w:val="99"/>
    <w:semiHidden/>
    <w:rsid w:val="00EC220F"/>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94060086">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684331899">
      <w:bodyDiv w:val="1"/>
      <w:marLeft w:val="0"/>
      <w:marRight w:val="0"/>
      <w:marTop w:val="0"/>
      <w:marBottom w:val="0"/>
      <w:divBdr>
        <w:top w:val="none" w:sz="0" w:space="0" w:color="auto"/>
        <w:left w:val="none" w:sz="0" w:space="0" w:color="auto"/>
        <w:bottom w:val="none" w:sz="0" w:space="0" w:color="auto"/>
        <w:right w:val="none" w:sz="0" w:space="0" w:color="auto"/>
      </w:divBdr>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 w:id="2109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alprocessingsociety.org/tmm/tmm-author-info/" TargetMode="External"/><Relationship Id="rId13" Type="http://schemas.openxmlformats.org/officeDocument/2006/relationships/hyperlink" Target="https://www.computer.org/web/peer-review/magazines" TargetMode="External"/><Relationship Id="rId18" Type="http://schemas.openxmlformats.org/officeDocument/2006/relationships/hyperlink" Target="http://www.igi-global.com/ijmd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computer.org/communities/technical-committees/tcmc" TargetMode="External"/><Relationship Id="rId12" Type="http://schemas.openxmlformats.org/officeDocument/2006/relationships/hyperlink" Target="https://publications.computer.org/multimedia-magazine/" TargetMode="External"/><Relationship Id="rId17" Type="http://schemas.openxmlformats.org/officeDocument/2006/relationships/hyperlink" Target="mailto:chens@cs.fiu.edu" TargetMode="External"/><Relationship Id="rId2" Type="http://schemas.openxmlformats.org/officeDocument/2006/relationships/numbering" Target="numbering.xml"/><Relationship Id="rId16" Type="http://schemas.openxmlformats.org/officeDocument/2006/relationships/hyperlink" Target="https://mc.manuscriptcentral.com/mm-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www.ieee-ism.org/" TargetMode="External"/><Relationship Id="rId5" Type="http://schemas.openxmlformats.org/officeDocument/2006/relationships/webSettings" Target="webSettings.xml"/><Relationship Id="rId15" Type="http://schemas.openxmlformats.org/officeDocument/2006/relationships/hyperlink" Target="https://mc.manuscriptcentral.com/mm-cs" TargetMode="External"/><Relationship Id="rId10" Type="http://schemas.openxmlformats.org/officeDocument/2006/relationships/hyperlink" Target="https://www.bigmm.org/" TargetMode="External"/><Relationship Id="rId19" Type="http://schemas.openxmlformats.org/officeDocument/2006/relationships/hyperlink" Target="http://www.igi-global.com/authorseditors/titlesubmission/newproject.aspx" TargetMode="External"/><Relationship Id="rId4" Type="http://schemas.openxmlformats.org/officeDocument/2006/relationships/settings" Target="settings.xml"/><Relationship Id="rId9" Type="http://schemas.openxmlformats.org/officeDocument/2006/relationships/hyperlink" Target="http://mc.manuscriptcentral.com/tmm-ieee" TargetMode="External"/><Relationship Id="rId14" Type="http://schemas.openxmlformats.org/officeDocument/2006/relationships/hyperlink" Target="https://www.computer.org/web/peer-review/magaz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24A4-05FF-496A-AB7C-D023CAC3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114</cp:revision>
  <dcterms:created xsi:type="dcterms:W3CDTF">2019-06-29T06:34:00Z</dcterms:created>
  <dcterms:modified xsi:type="dcterms:W3CDTF">2021-07-22T04:14:00Z</dcterms:modified>
</cp:coreProperties>
</file>